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D93" w:rsidRPr="000537F8" w:rsidRDefault="00CE4D93" w:rsidP="00CE4D93">
      <w:pPr>
        <w:pStyle w:val="a3"/>
        <w:jc w:val="right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0537F8">
        <w:rPr>
          <w:rFonts w:ascii="Times New Roman" w:hAnsi="Times New Roman"/>
          <w:color w:val="000000"/>
          <w:spacing w:val="-6"/>
          <w:sz w:val="28"/>
          <w:szCs w:val="28"/>
        </w:rPr>
        <w:t>Приложение 2</w:t>
      </w:r>
    </w:p>
    <w:p w:rsidR="00CE4D93" w:rsidRPr="000537F8" w:rsidRDefault="00CE4D93" w:rsidP="00CE4D93">
      <w:pPr>
        <w:pStyle w:val="a3"/>
        <w:jc w:val="right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0537F8">
        <w:rPr>
          <w:rFonts w:ascii="Times New Roman" w:hAnsi="Times New Roman"/>
          <w:color w:val="000000"/>
          <w:spacing w:val="5"/>
          <w:sz w:val="28"/>
          <w:szCs w:val="28"/>
        </w:rPr>
        <w:t xml:space="preserve">к распоряжению </w:t>
      </w:r>
      <w:r w:rsidRPr="000537F8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администрации </w:t>
      </w:r>
    </w:p>
    <w:p w:rsidR="00CE4D93" w:rsidRPr="000537F8" w:rsidRDefault="00CE4D93" w:rsidP="00CE4D93">
      <w:pPr>
        <w:pStyle w:val="a3"/>
        <w:jc w:val="right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0537F8">
        <w:rPr>
          <w:rFonts w:ascii="Times New Roman" w:hAnsi="Times New Roman"/>
          <w:bCs/>
          <w:color w:val="000000"/>
          <w:spacing w:val="-2"/>
          <w:sz w:val="28"/>
          <w:szCs w:val="28"/>
        </w:rPr>
        <w:t>Ханты-Мансийского района</w:t>
      </w:r>
    </w:p>
    <w:p w:rsidR="00CE4D93" w:rsidRPr="000537F8" w:rsidRDefault="00CE4D93" w:rsidP="00CE4D93">
      <w:pPr>
        <w:pStyle w:val="a3"/>
        <w:jc w:val="right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0537F8">
        <w:rPr>
          <w:rFonts w:ascii="Times New Roman" w:hAnsi="Times New Roman"/>
          <w:bCs/>
          <w:color w:val="000000"/>
          <w:spacing w:val="-2"/>
          <w:sz w:val="28"/>
          <w:szCs w:val="28"/>
        </w:rPr>
        <w:t>от 22.04.2013 № 499-р</w:t>
      </w:r>
    </w:p>
    <w:p w:rsidR="00CE4D93" w:rsidRPr="000537F8" w:rsidRDefault="00CE4D93" w:rsidP="00CE4D93">
      <w:pPr>
        <w:pStyle w:val="a3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</w:p>
    <w:p w:rsidR="00CE4D93" w:rsidRPr="000537F8" w:rsidRDefault="00CE4D93" w:rsidP="00CE4D9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0537F8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>Состав</w:t>
      </w:r>
    </w:p>
    <w:p w:rsidR="00CE4D93" w:rsidRPr="000537F8" w:rsidRDefault="00CE4D93" w:rsidP="00CE4D93">
      <w:pPr>
        <w:pStyle w:val="a3"/>
        <w:jc w:val="center"/>
        <w:rPr>
          <w:rFonts w:ascii="Times New Roman" w:hAnsi="Times New Roman"/>
          <w:b/>
          <w:bCs/>
          <w:color w:val="000000"/>
          <w:spacing w:val="-7"/>
          <w:sz w:val="28"/>
          <w:szCs w:val="28"/>
        </w:rPr>
      </w:pPr>
      <w:r w:rsidRPr="000537F8">
        <w:rPr>
          <w:rFonts w:ascii="Times New Roman" w:hAnsi="Times New Roman"/>
          <w:b/>
          <w:bCs/>
          <w:color w:val="000000"/>
          <w:spacing w:val="-7"/>
          <w:sz w:val="28"/>
          <w:szCs w:val="28"/>
        </w:rPr>
        <w:t xml:space="preserve">Общественного совета </w:t>
      </w:r>
    </w:p>
    <w:p w:rsidR="00CE4D93" w:rsidRPr="000537F8" w:rsidRDefault="00CE4D93" w:rsidP="00CE4D93">
      <w:pPr>
        <w:pStyle w:val="a3"/>
        <w:jc w:val="center"/>
        <w:rPr>
          <w:rFonts w:ascii="Times New Roman" w:hAnsi="Times New Roman"/>
          <w:b/>
          <w:bCs/>
          <w:color w:val="000000"/>
          <w:spacing w:val="-9"/>
          <w:sz w:val="28"/>
          <w:szCs w:val="28"/>
        </w:rPr>
      </w:pPr>
      <w:r w:rsidRPr="000537F8">
        <w:rPr>
          <w:rFonts w:ascii="Times New Roman" w:hAnsi="Times New Roman"/>
          <w:b/>
          <w:bCs/>
          <w:color w:val="000000"/>
          <w:spacing w:val="-7"/>
          <w:sz w:val="28"/>
          <w:szCs w:val="28"/>
        </w:rPr>
        <w:t>по вопросам</w:t>
      </w:r>
      <w:r w:rsidRPr="000537F8">
        <w:rPr>
          <w:rFonts w:ascii="Times New Roman" w:hAnsi="Times New Roman"/>
          <w:b/>
          <w:bCs/>
          <w:color w:val="000000"/>
          <w:spacing w:val="-9"/>
          <w:sz w:val="28"/>
          <w:szCs w:val="28"/>
        </w:rPr>
        <w:t xml:space="preserve"> жилищно-коммунального хозяйства </w:t>
      </w:r>
    </w:p>
    <w:p w:rsidR="00CE4D93" w:rsidRPr="000537F8" w:rsidRDefault="00CE4D93" w:rsidP="00CE4D93">
      <w:pPr>
        <w:pStyle w:val="a3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0537F8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при администрации Ханты-Мансийского района</w:t>
      </w:r>
    </w:p>
    <w:p w:rsidR="00CE4D93" w:rsidRPr="00753E89" w:rsidRDefault="00CE4D93" w:rsidP="00CE4D93">
      <w:pPr>
        <w:pStyle w:val="a3"/>
        <w:jc w:val="center"/>
        <w:rPr>
          <w:b/>
          <w:sz w:val="28"/>
          <w:szCs w:val="28"/>
        </w:rPr>
      </w:pPr>
    </w:p>
    <w:p w:rsidR="00CE4D93" w:rsidRPr="00753E89" w:rsidRDefault="00CE4D93" w:rsidP="00CE4D93">
      <w:pPr>
        <w:pStyle w:val="a3"/>
        <w:rPr>
          <w:bCs/>
          <w:color w:val="000000"/>
          <w:spacing w:val="-2"/>
          <w:sz w:val="28"/>
          <w:szCs w:val="28"/>
        </w:rPr>
      </w:pPr>
    </w:p>
    <w:tbl>
      <w:tblPr>
        <w:tblW w:w="0" w:type="auto"/>
        <w:tblLook w:val="04A0"/>
      </w:tblPr>
      <w:tblGrid>
        <w:gridCol w:w="2805"/>
        <w:gridCol w:w="6482"/>
      </w:tblGrid>
      <w:tr w:rsidR="00CE4D93" w:rsidRPr="00753E89" w:rsidTr="00145D9C">
        <w:tc>
          <w:tcPr>
            <w:tcW w:w="2805" w:type="dxa"/>
          </w:tcPr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Новицкий Юрий Иванович</w:t>
            </w: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Миняйло</w:t>
            </w:r>
            <w:proofErr w:type="spellEnd"/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Олег Иванович</w:t>
            </w: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Ведерникова Ирина Александровна</w:t>
            </w: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  <w:p w:rsidR="00CE4D93" w:rsidRPr="00C439CD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C439CD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Воронцов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Дмитрий Николаевич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заместитель главного инженера                        МП «ЖЭК-3», председатель общественного совета</w:t>
            </w:r>
          </w:p>
          <w:p w:rsidR="00CE4D93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- индивидуальный предприниматель, заместитель председателя Общественного совета</w:t>
            </w:r>
          </w:p>
          <w:p w:rsidR="00CE4D93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- директор муниципального казенного общеобразовательного учреждения Ханты-Мансийского района «Средняя общеобразовательная школа имени </w:t>
            </w:r>
            <w:proofErr w:type="spellStart"/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А.С.Макшанцева</w:t>
            </w:r>
            <w:proofErr w:type="spellEnd"/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», заместитель председателя Общественного совета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  <w:t xml:space="preserve">- 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руководитель муниципального казенное учреждения «Управление технического обеспечения», заместитель председателя общественного совета</w:t>
            </w:r>
          </w:p>
        </w:tc>
      </w:tr>
      <w:tr w:rsidR="00CE4D93" w:rsidRPr="00753E89" w:rsidTr="00145D9C">
        <w:tc>
          <w:tcPr>
            <w:tcW w:w="2805" w:type="dxa"/>
          </w:tcPr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Котов 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Сергей Михайлович</w:t>
            </w:r>
          </w:p>
        </w:tc>
        <w:tc>
          <w:tcPr>
            <w:tcW w:w="6482" w:type="dxa"/>
          </w:tcPr>
          <w:p w:rsidR="00CE4D93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эксперт первой категории </w:t>
            </w: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отдела инженерного обеспечения, реформирования и развития ЖКХ управления реформирования и развития ЖКХ департамента  строительства, архитектуры и ЖКХ администрации Ханты-Мансийского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района</w:t>
            </w: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, секретарь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Общественного совета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9287" w:type="dxa"/>
            <w:gridSpan w:val="2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Члены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Общественного</w:t>
            </w: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совета: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 департамент имущественных, земельных отношений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администрации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Ханты-Мансийского района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lastRenderedPageBreak/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 комитет экономической политики администрации Ханты-Мансийского района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color w:val="000000"/>
                <w:spacing w:val="-7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7"/>
                <w:kern w:val="2"/>
                <w:sz w:val="28"/>
                <w:szCs w:val="28"/>
              </w:rPr>
              <w:t xml:space="preserve"> МП «ЖЭК-3» 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color w:val="000000"/>
                <w:spacing w:val="-7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7"/>
                <w:kern w:val="2"/>
                <w:sz w:val="28"/>
                <w:szCs w:val="28"/>
              </w:rPr>
              <w:t xml:space="preserve"> МП «Комплекс-Плюс» 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 ОАО «</w:t>
            </w:r>
            <w:proofErr w:type="spellStart"/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ЮТЭК-региональные</w:t>
            </w:r>
            <w:proofErr w:type="spellEnd"/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 сети» (по согласованию)</w:t>
            </w:r>
          </w:p>
        </w:tc>
      </w:tr>
      <w:tr w:rsidR="00CE4D93" w:rsidRPr="00753E89" w:rsidTr="00145D9C">
        <w:tc>
          <w:tcPr>
            <w:tcW w:w="2805" w:type="dxa"/>
          </w:tcPr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 ОАО «</w:t>
            </w:r>
            <w:proofErr w:type="spellStart"/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ЮТЭК-Ханты-Мансийский</w:t>
            </w:r>
            <w:proofErr w:type="spellEnd"/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 район» 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 ОАО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Юграэнерго</w:t>
            </w:r>
            <w:proofErr w:type="spellEnd"/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» (по     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 ООО «</w:t>
            </w:r>
            <w:proofErr w:type="spellStart"/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Югратеплогазстрой</w:t>
            </w:r>
            <w:proofErr w:type="spellEnd"/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» 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Выкатной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  <w:p w:rsidR="00CE4D93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Общественный совет при администрации сельского поселения Горноправдинск 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рабочая группа по вопросам ЖКХ Общественного совета при администрации сельского поселения </w:t>
            </w:r>
            <w:proofErr w:type="gramStart"/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Кедровый</w:t>
            </w:r>
            <w:proofErr w:type="gramEnd"/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Красноленинский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рабочая группа по вопросам ЖКХ Общественного совета при администрации сельского поселения </w:t>
            </w:r>
            <w:proofErr w:type="spellStart"/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Кышик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Луговской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(по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lastRenderedPageBreak/>
              <w:t>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lastRenderedPageBreak/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Нялинское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Селиярово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proofErr w:type="gramStart"/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Сибирский</w:t>
            </w:r>
            <w:proofErr w:type="gramEnd"/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</w:tc>
      </w:tr>
      <w:tr w:rsidR="00CE4D93" w:rsidRPr="00753E89" w:rsidTr="00145D9C">
        <w:tc>
          <w:tcPr>
            <w:tcW w:w="2805" w:type="dxa"/>
          </w:tcPr>
          <w:p w:rsidR="00CE4D93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proofErr w:type="spellStart"/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Согом</w:t>
            </w:r>
            <w:proofErr w:type="spellEnd"/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Цингалы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 администрации сельского поселения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Шапша (по согласованию)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.</w:t>
            </w:r>
          </w:p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CE4D93" w:rsidRPr="00753E89" w:rsidTr="00145D9C">
        <w:tc>
          <w:tcPr>
            <w:tcW w:w="2805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CE4D93" w:rsidRPr="000537F8" w:rsidRDefault="00CE4D93" w:rsidP="00145D9C">
            <w:pPr>
              <w:pStyle w:val="a3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</w:tbl>
    <w:p w:rsidR="00CE4D93" w:rsidRPr="00AE004F" w:rsidRDefault="00CE4D93" w:rsidP="00CE4D93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C3400" w:rsidRDefault="007C3400"/>
    <w:sectPr w:rsidR="007C3400" w:rsidSect="00DC163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CE4D93"/>
    <w:rsid w:val="006702B0"/>
    <w:rsid w:val="007C3400"/>
    <w:rsid w:val="00CE4D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D93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4D93"/>
    <w:pPr>
      <w:jc w:val="left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CE4D93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495</Words>
  <Characters>2823</Characters>
  <Application>Microsoft Office Word</Application>
  <DocSecurity>0</DocSecurity>
  <Lines>23</Lines>
  <Paragraphs>6</Paragraphs>
  <ScaleCrop>false</ScaleCrop>
  <Company>Reanimator Extreme Edition</Company>
  <LinksUpToDate>false</LinksUpToDate>
  <CharactersWithSpaces>3312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KotovSM</dc:creator>
  <cp:lastModifiedBy>KotovSM</cp:lastModifiedBy>
  <cp:revision>1</cp:revision>
  <dcterms:created xsi:type="dcterms:W3CDTF">2017-12-11T11:04:00Z</dcterms:created>
  <dcterms:modified xsi:type="dcterms:W3CDTF">2017-12-11T11:05:00Z</dcterms:modified>
</cp:coreProperties>
</file>